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FBFB" w14:textId="56AD9202" w:rsidR="00971F62" w:rsidRDefault="008F475E">
      <w:pPr>
        <w:rPr>
          <w:b/>
          <w:bCs/>
          <w:i/>
          <w:iCs/>
        </w:rPr>
      </w:pPr>
      <w:r w:rsidRPr="008F475E">
        <w:rPr>
          <w:b/>
          <w:bCs/>
          <w:i/>
          <w:iCs/>
        </w:rPr>
        <w:t xml:space="preserve">Texte </w:t>
      </w:r>
      <w:r w:rsidR="006967A0">
        <w:rPr>
          <w:b/>
          <w:bCs/>
          <w:i/>
          <w:iCs/>
        </w:rPr>
        <w:t>Livret d’accueil</w:t>
      </w:r>
      <w:r w:rsidR="006F0F42">
        <w:rPr>
          <w:b/>
          <w:bCs/>
          <w:i/>
          <w:iCs/>
        </w:rPr>
        <w:t xml:space="preserve"> </w:t>
      </w:r>
      <w:r w:rsidRPr="008F475E">
        <w:rPr>
          <w:b/>
          <w:bCs/>
          <w:i/>
          <w:iCs/>
        </w:rPr>
        <w:t>Santélien Patient</w:t>
      </w:r>
      <w:r>
        <w:rPr>
          <w:b/>
          <w:bCs/>
          <w:i/>
          <w:iCs/>
        </w:rPr>
        <w:t xml:space="preserve"> – format A</w:t>
      </w:r>
      <w:r w:rsidR="006F0F42">
        <w:rPr>
          <w:b/>
          <w:bCs/>
          <w:i/>
          <w:iCs/>
        </w:rPr>
        <w:t>4</w:t>
      </w:r>
      <w:r>
        <w:rPr>
          <w:b/>
          <w:bCs/>
          <w:i/>
          <w:iCs/>
        </w:rPr>
        <w:t xml:space="preserve"> – Recto</w:t>
      </w:r>
      <w:r w:rsidR="006967A0">
        <w:rPr>
          <w:b/>
          <w:bCs/>
          <w:i/>
          <w:iCs/>
        </w:rPr>
        <w:t>/Verso</w:t>
      </w:r>
    </w:p>
    <w:p w14:paraId="66FCDA83" w14:textId="1D5D2FC6" w:rsidR="008F475E" w:rsidRPr="006967A0" w:rsidRDefault="008F475E" w:rsidP="008F475E">
      <w:pPr>
        <w:pStyle w:val="Pa0"/>
        <w:rPr>
          <w:color w:val="051E3D"/>
          <w:sz w:val="36"/>
          <w:szCs w:val="36"/>
        </w:rPr>
      </w:pPr>
      <w:proofErr w:type="gramStart"/>
      <w:r w:rsidRPr="006967A0">
        <w:rPr>
          <w:b/>
          <w:bCs/>
          <w:color w:val="051E3D"/>
          <w:sz w:val="36"/>
          <w:szCs w:val="36"/>
        </w:rPr>
        <w:t>Information</w:t>
      </w:r>
      <w:r w:rsidR="006F0F42" w:rsidRPr="006967A0">
        <w:rPr>
          <w:b/>
          <w:bCs/>
          <w:color w:val="051E3D"/>
          <w:sz w:val="36"/>
          <w:szCs w:val="36"/>
        </w:rPr>
        <w:t xml:space="preserve"> </w:t>
      </w:r>
      <w:r w:rsidRPr="006967A0">
        <w:rPr>
          <w:b/>
          <w:bCs/>
          <w:color w:val="051E3D"/>
          <w:sz w:val="36"/>
          <w:szCs w:val="36"/>
        </w:rPr>
        <w:t>patient</w:t>
      </w:r>
      <w:proofErr w:type="gramEnd"/>
      <w:r w:rsidRPr="006967A0">
        <w:rPr>
          <w:b/>
          <w:bCs/>
          <w:color w:val="051E3D"/>
          <w:sz w:val="36"/>
          <w:szCs w:val="36"/>
        </w:rPr>
        <w:t xml:space="preserve"> </w:t>
      </w:r>
    </w:p>
    <w:p w14:paraId="2CAB6842" w14:textId="77777777" w:rsidR="006F0F42" w:rsidRDefault="006F0F42" w:rsidP="006F0F42">
      <w:pPr>
        <w:pStyle w:val="Pa1"/>
        <w:jc w:val="both"/>
        <w:rPr>
          <w:rFonts w:cs="Urbane Rounded"/>
          <w:b/>
          <w:bCs/>
          <w:color w:val="071F44"/>
          <w:sz w:val="23"/>
          <w:szCs w:val="23"/>
        </w:rPr>
      </w:pPr>
    </w:p>
    <w:p w14:paraId="5E65EF27" w14:textId="4972D9E9" w:rsidR="006F0F42" w:rsidRPr="006F0F42" w:rsidRDefault="006F0F42" w:rsidP="006F0F42">
      <w:pPr>
        <w:pStyle w:val="Pa1"/>
        <w:jc w:val="both"/>
        <w:rPr>
          <w:rStyle w:val="A2"/>
          <w:sz w:val="24"/>
          <w:szCs w:val="24"/>
        </w:rPr>
      </w:pPr>
      <w:r w:rsidRPr="006F0F42">
        <w:rPr>
          <w:rStyle w:val="A3"/>
          <w:sz w:val="24"/>
          <w:szCs w:val="24"/>
        </w:rPr>
        <w:t>QU’EST CE QUE SANTÉLIEN ?</w:t>
      </w:r>
    </w:p>
    <w:p w14:paraId="46FADEA8" w14:textId="04AF39BE" w:rsidR="006967A0" w:rsidRDefault="006967A0" w:rsidP="006967A0">
      <w:pPr>
        <w:pStyle w:val="Default"/>
        <w:rPr>
          <w:rStyle w:val="A2"/>
          <w:sz w:val="22"/>
          <w:szCs w:val="22"/>
        </w:rPr>
      </w:pPr>
      <w:r w:rsidRPr="006967A0">
        <w:rPr>
          <w:rStyle w:val="A2"/>
          <w:sz w:val="22"/>
          <w:szCs w:val="22"/>
        </w:rPr>
        <w:t>Santélien permet aux professionnels de santé d’échanger et de partager</w:t>
      </w:r>
      <w:r>
        <w:rPr>
          <w:rStyle w:val="A2"/>
          <w:sz w:val="22"/>
          <w:szCs w:val="22"/>
        </w:rPr>
        <w:t xml:space="preserve"> </w:t>
      </w:r>
      <w:r w:rsidRPr="006967A0">
        <w:rPr>
          <w:rStyle w:val="A2"/>
          <w:sz w:val="22"/>
          <w:szCs w:val="22"/>
        </w:rPr>
        <w:t>en toute sécurité et plus rapidement les informations nécessaires à la prise</w:t>
      </w:r>
      <w:r>
        <w:rPr>
          <w:rStyle w:val="A2"/>
          <w:sz w:val="22"/>
          <w:szCs w:val="22"/>
        </w:rPr>
        <w:t xml:space="preserve"> </w:t>
      </w:r>
      <w:r w:rsidRPr="006967A0">
        <w:rPr>
          <w:rStyle w:val="A2"/>
          <w:sz w:val="22"/>
          <w:szCs w:val="22"/>
        </w:rPr>
        <w:t>en charge de votre santé.</w:t>
      </w:r>
    </w:p>
    <w:p w14:paraId="5146D908" w14:textId="77777777" w:rsidR="006967A0" w:rsidRPr="006967A0" w:rsidRDefault="006967A0" w:rsidP="006967A0">
      <w:pPr>
        <w:pStyle w:val="Default"/>
        <w:rPr>
          <w:rStyle w:val="A2"/>
          <w:sz w:val="22"/>
          <w:szCs w:val="22"/>
        </w:rPr>
      </w:pPr>
    </w:p>
    <w:p w14:paraId="561917D4" w14:textId="77777777" w:rsidR="006967A0" w:rsidRDefault="006967A0" w:rsidP="006967A0">
      <w:pPr>
        <w:pStyle w:val="Default"/>
        <w:rPr>
          <w:rStyle w:val="A2"/>
          <w:sz w:val="22"/>
          <w:szCs w:val="22"/>
        </w:rPr>
      </w:pPr>
      <w:r w:rsidRPr="006967A0">
        <w:rPr>
          <w:rStyle w:val="A2"/>
          <w:sz w:val="22"/>
          <w:szCs w:val="22"/>
        </w:rPr>
        <w:t>Santélien est destiné aux patients dont la prise en charge nécessite</w:t>
      </w:r>
      <w:r>
        <w:rPr>
          <w:rStyle w:val="A2"/>
          <w:sz w:val="22"/>
          <w:szCs w:val="22"/>
        </w:rPr>
        <w:t xml:space="preserve"> </w:t>
      </w:r>
      <w:r w:rsidRPr="006967A0">
        <w:rPr>
          <w:rStyle w:val="A2"/>
          <w:sz w:val="22"/>
          <w:szCs w:val="22"/>
        </w:rPr>
        <w:t>l’intervention coordonnée de plusieurs professionnels de santé.</w:t>
      </w:r>
      <w:r>
        <w:rPr>
          <w:rStyle w:val="A2"/>
          <w:sz w:val="22"/>
          <w:szCs w:val="22"/>
        </w:rPr>
        <w:t xml:space="preserve"> </w:t>
      </w:r>
      <w:r w:rsidRPr="006967A0">
        <w:rPr>
          <w:rStyle w:val="A2"/>
          <w:sz w:val="22"/>
          <w:szCs w:val="22"/>
        </w:rPr>
        <w:t>L’ensemble de ces professionnels de santé compose votre cercle de soin.</w:t>
      </w:r>
      <w:r>
        <w:rPr>
          <w:rStyle w:val="A2"/>
          <w:sz w:val="22"/>
          <w:szCs w:val="22"/>
        </w:rPr>
        <w:t xml:space="preserve"> </w:t>
      </w:r>
    </w:p>
    <w:p w14:paraId="63C9E99D" w14:textId="77777777" w:rsidR="006967A0" w:rsidRDefault="006967A0" w:rsidP="006967A0">
      <w:pPr>
        <w:pStyle w:val="Default"/>
        <w:rPr>
          <w:rStyle w:val="A2"/>
          <w:sz w:val="22"/>
          <w:szCs w:val="22"/>
        </w:rPr>
      </w:pPr>
    </w:p>
    <w:p w14:paraId="03344C3F" w14:textId="13AD9163" w:rsidR="006F0F42" w:rsidRDefault="006967A0" w:rsidP="006967A0">
      <w:pPr>
        <w:pStyle w:val="Default"/>
        <w:rPr>
          <w:rStyle w:val="A2"/>
          <w:sz w:val="22"/>
          <w:szCs w:val="22"/>
        </w:rPr>
      </w:pPr>
      <w:r w:rsidRPr="006967A0">
        <w:rPr>
          <w:rStyle w:val="A2"/>
          <w:sz w:val="22"/>
          <w:szCs w:val="22"/>
        </w:rPr>
        <w:t>L’amélioration de votre parcours de soins implique une bonne coordination entre</w:t>
      </w:r>
      <w:r>
        <w:rPr>
          <w:rStyle w:val="A2"/>
          <w:sz w:val="22"/>
          <w:szCs w:val="22"/>
        </w:rPr>
        <w:t xml:space="preserve"> </w:t>
      </w:r>
      <w:r w:rsidRPr="006967A0">
        <w:rPr>
          <w:rStyle w:val="A2"/>
          <w:sz w:val="22"/>
          <w:szCs w:val="22"/>
        </w:rPr>
        <w:t xml:space="preserve">ces </w:t>
      </w:r>
      <w:proofErr w:type="gramStart"/>
      <w:r w:rsidRPr="006967A0">
        <w:rPr>
          <w:rStyle w:val="A2"/>
          <w:sz w:val="22"/>
          <w:szCs w:val="22"/>
        </w:rPr>
        <w:t>professionnels:</w:t>
      </w:r>
      <w:proofErr w:type="gramEnd"/>
      <w:r w:rsidRPr="006967A0">
        <w:rPr>
          <w:rStyle w:val="A2"/>
          <w:sz w:val="22"/>
          <w:szCs w:val="22"/>
        </w:rPr>
        <w:t xml:space="preserve"> professionnels de ville (Médecin généraliste, gynécologue,</w:t>
      </w:r>
      <w:r>
        <w:rPr>
          <w:rStyle w:val="A2"/>
          <w:sz w:val="22"/>
          <w:szCs w:val="22"/>
        </w:rPr>
        <w:t xml:space="preserve"> </w:t>
      </w:r>
      <w:r w:rsidRPr="006967A0">
        <w:rPr>
          <w:rStyle w:val="A2"/>
          <w:sz w:val="22"/>
          <w:szCs w:val="22"/>
        </w:rPr>
        <w:t xml:space="preserve">pharmacien, ophtalmologue, kinésithérapeute, </w:t>
      </w:r>
      <w:proofErr w:type="spellStart"/>
      <w:r w:rsidRPr="006967A0">
        <w:rPr>
          <w:rStyle w:val="A2"/>
          <w:sz w:val="22"/>
          <w:szCs w:val="22"/>
        </w:rPr>
        <w:t>etc</w:t>
      </w:r>
      <w:proofErr w:type="spellEnd"/>
      <w:r w:rsidRPr="006967A0">
        <w:rPr>
          <w:rStyle w:val="A2"/>
          <w:sz w:val="22"/>
          <w:szCs w:val="22"/>
        </w:rPr>
        <w:t>), laboratoires d’analyses, hôpitaux</w:t>
      </w:r>
      <w:r>
        <w:rPr>
          <w:rStyle w:val="A2"/>
          <w:sz w:val="22"/>
          <w:szCs w:val="22"/>
        </w:rPr>
        <w:t xml:space="preserve"> </w:t>
      </w:r>
      <w:r w:rsidRPr="006967A0">
        <w:rPr>
          <w:rStyle w:val="A2"/>
          <w:sz w:val="22"/>
          <w:szCs w:val="22"/>
        </w:rPr>
        <w:t>et cliniques, EHPAD, centres d’accueil de jour, services sociaux etc.</w:t>
      </w:r>
    </w:p>
    <w:p w14:paraId="49079E55" w14:textId="77777777" w:rsidR="006967A0" w:rsidRDefault="006967A0" w:rsidP="006967A0">
      <w:pPr>
        <w:pStyle w:val="Default"/>
        <w:rPr>
          <w:rStyle w:val="A2"/>
          <w:sz w:val="22"/>
          <w:szCs w:val="22"/>
        </w:rPr>
      </w:pPr>
    </w:p>
    <w:p w14:paraId="4BA151F8" w14:textId="09F20FF2" w:rsidR="008F475E" w:rsidRDefault="008F475E" w:rsidP="008F475E">
      <w:pPr>
        <w:pStyle w:val="Pa0"/>
        <w:rPr>
          <w:rFonts w:cs="Urbane Rounded"/>
          <w:color w:val="071F44"/>
          <w:sz w:val="23"/>
          <w:szCs w:val="23"/>
        </w:rPr>
      </w:pPr>
      <w:r>
        <w:rPr>
          <w:rFonts w:cs="Urbane Rounded"/>
          <w:b/>
          <w:bCs/>
          <w:color w:val="071F44"/>
          <w:sz w:val="23"/>
          <w:szCs w:val="23"/>
        </w:rPr>
        <w:t xml:space="preserve">SANTÉLIEN OFFRE AUX PROFESSIONNELS DE SANTÉ </w:t>
      </w:r>
    </w:p>
    <w:p w14:paraId="5E981543" w14:textId="06D271E9" w:rsidR="008F475E" w:rsidRPr="008F475E" w:rsidRDefault="008F475E" w:rsidP="008F475E">
      <w:pPr>
        <w:rPr>
          <w:b/>
          <w:bCs/>
          <w:i/>
          <w:iCs/>
        </w:rPr>
      </w:pPr>
      <w:r>
        <w:rPr>
          <w:rFonts w:cs="Urbane Rounded"/>
          <w:b/>
          <w:bCs/>
          <w:color w:val="071F44"/>
          <w:sz w:val="23"/>
          <w:szCs w:val="23"/>
        </w:rPr>
        <w:t>QUI VOUS SUIVENT LES SERVICES SUIVANTS :</w:t>
      </w:r>
    </w:p>
    <w:p w14:paraId="2F829C3C" w14:textId="77777777" w:rsidR="008F475E" w:rsidRPr="008F475E" w:rsidRDefault="008F475E" w:rsidP="008F47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ascii="Urbane" w:hAnsi="Urbane"/>
          <w:color w:val="071F44"/>
        </w:rPr>
      </w:pPr>
      <w:r w:rsidRPr="008F475E">
        <w:rPr>
          <w:rFonts w:ascii="Urbane" w:hAnsi="Urbane"/>
          <w:color w:val="071F44"/>
        </w:rPr>
        <w:t xml:space="preserve">Suivi de mon état de santé et son évolution. </w:t>
      </w:r>
    </w:p>
    <w:p w14:paraId="0A050BD9" w14:textId="77777777" w:rsidR="008F475E" w:rsidRPr="008F475E" w:rsidRDefault="008F475E" w:rsidP="008F47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ascii="Urbane" w:hAnsi="Urbane" w:cs="Urbane"/>
          <w:color w:val="071F44"/>
        </w:rPr>
      </w:pPr>
      <w:r w:rsidRPr="008F475E">
        <w:rPr>
          <w:rFonts w:ascii="Urbane" w:hAnsi="Urbane"/>
          <w:color w:val="071F44"/>
        </w:rPr>
        <w:t xml:space="preserve">Consultation des documents relatifs à ma santé </w:t>
      </w:r>
      <w:r w:rsidRPr="008F475E">
        <w:rPr>
          <w:rFonts w:ascii="Urbane" w:hAnsi="Urbane" w:cs="Urbane"/>
          <w:color w:val="071F44"/>
        </w:rPr>
        <w:t xml:space="preserve">(comptes-rendus médicaux, résultats de laboratoires, radios, etc.). </w:t>
      </w:r>
    </w:p>
    <w:p w14:paraId="210D516D" w14:textId="628B0328" w:rsidR="008F475E" w:rsidRPr="008F475E" w:rsidRDefault="008F475E" w:rsidP="008F47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ascii="Urbane" w:hAnsi="Urbane" w:cs="Urbane"/>
          <w:color w:val="071F44"/>
        </w:rPr>
      </w:pPr>
      <w:r w:rsidRPr="008F475E">
        <w:rPr>
          <w:rFonts w:ascii="Urbane" w:hAnsi="Urbane"/>
          <w:color w:val="071F44"/>
        </w:rPr>
        <w:t>Echange et partage en toute sécurité et plus rapidement des informations nécessaires à la prise en charge de ma santé.</w:t>
      </w:r>
    </w:p>
    <w:p w14:paraId="7C0DFEBE" w14:textId="7EA43009" w:rsidR="008F475E" w:rsidRDefault="008F475E"/>
    <w:p w14:paraId="7BD3CFEA" w14:textId="5061BFCB" w:rsidR="008F475E" w:rsidRDefault="008F475E" w:rsidP="008F475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Verso</w:t>
      </w:r>
    </w:p>
    <w:p w14:paraId="78FD2890" w14:textId="77777777" w:rsidR="008F475E" w:rsidRDefault="008F475E" w:rsidP="008F475E">
      <w:pPr>
        <w:pStyle w:val="Default"/>
      </w:pPr>
    </w:p>
    <w:p w14:paraId="5107C150" w14:textId="557EEB14" w:rsidR="008F475E" w:rsidRDefault="008F475E" w:rsidP="008F475E">
      <w:pPr>
        <w:rPr>
          <w:b/>
          <w:bCs/>
          <w:color w:val="1A2341"/>
          <w:sz w:val="23"/>
          <w:szCs w:val="23"/>
        </w:rPr>
      </w:pPr>
      <w:r>
        <w:rPr>
          <w:b/>
          <w:bCs/>
          <w:color w:val="1A2341"/>
          <w:sz w:val="23"/>
          <w:szCs w:val="23"/>
        </w:rPr>
        <w:t>LE BON COMPLÉMENT DE MON ESPACE SANTÉ</w:t>
      </w:r>
    </w:p>
    <w:p w14:paraId="0596A1BB" w14:textId="76DBD703" w:rsidR="008F475E" w:rsidRPr="008F475E" w:rsidRDefault="008F475E" w:rsidP="008F475E">
      <w:pPr>
        <w:autoSpaceDE w:val="0"/>
        <w:autoSpaceDN w:val="0"/>
        <w:adjustRightInd w:val="0"/>
        <w:spacing w:after="0" w:line="241" w:lineRule="atLeast"/>
        <w:rPr>
          <w:rFonts w:ascii="Urbane" w:hAnsi="Urbane" w:cs="Urbane"/>
          <w:color w:val="071F44"/>
        </w:rPr>
      </w:pPr>
      <w:r w:rsidRPr="008F475E">
        <w:rPr>
          <w:rFonts w:ascii="Urbane" w:hAnsi="Urbane"/>
          <w:color w:val="071F44"/>
        </w:rPr>
        <w:t xml:space="preserve">Santélien est la solution régionale qui permet de </w:t>
      </w:r>
      <w:r w:rsidRPr="008F475E">
        <w:rPr>
          <w:rFonts w:ascii="Urbane" w:hAnsi="Urbane" w:cs="Urbane"/>
          <w:color w:val="071F44"/>
        </w:rPr>
        <w:t>partager des informations entre professionnels de santé franciliens et d’accéder à des</w:t>
      </w:r>
      <w:r w:rsidRPr="008F475E">
        <w:rPr>
          <w:rFonts w:ascii="Urbane" w:hAnsi="Urbane" w:cs="Urbane"/>
          <w:color w:val="071F44"/>
        </w:rPr>
        <w:t xml:space="preserve"> s</w:t>
      </w:r>
      <w:r w:rsidRPr="008F475E">
        <w:rPr>
          <w:rFonts w:ascii="Urbane" w:hAnsi="Urbane" w:cs="Urbane"/>
          <w:color w:val="071F44"/>
        </w:rPr>
        <w:t xml:space="preserve">ervices dédiés. Le Dossier Médical Partagé (ou DMP) est le carnet de santé numérique du patient. </w:t>
      </w:r>
    </w:p>
    <w:p w14:paraId="0F721B71" w14:textId="77777777" w:rsidR="008F475E" w:rsidRPr="008F475E" w:rsidRDefault="008F475E" w:rsidP="008F475E">
      <w:pPr>
        <w:autoSpaceDE w:val="0"/>
        <w:autoSpaceDN w:val="0"/>
        <w:adjustRightInd w:val="0"/>
        <w:spacing w:after="0" w:line="241" w:lineRule="atLeast"/>
        <w:rPr>
          <w:rFonts w:ascii="Urbane" w:hAnsi="Urbane" w:cs="Urbane"/>
          <w:color w:val="071F44"/>
        </w:rPr>
      </w:pPr>
    </w:p>
    <w:p w14:paraId="010D2EBE" w14:textId="7A6FC99F" w:rsid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Porté par l’Assurance Maladie, le DMP est alimenté par les acteurs de la santé sur l’ensemble du territoire national : il favorise l’échange entre patients et professionnels de santé. Les patients accèdent au DMP en passant par l’application et le site « Mon Espace Santé ».</w:t>
      </w:r>
    </w:p>
    <w:p w14:paraId="2FB98287" w14:textId="77777777" w:rsidR="008F475E" w:rsidRDefault="008F475E" w:rsidP="008F475E">
      <w:pPr>
        <w:pStyle w:val="Default"/>
      </w:pPr>
    </w:p>
    <w:p w14:paraId="2D96C69C" w14:textId="4B9DDC55" w:rsidR="008F475E" w:rsidRDefault="008F475E" w:rsidP="008F475E">
      <w:pPr>
        <w:rPr>
          <w:b/>
          <w:bCs/>
          <w:color w:val="182340"/>
          <w:sz w:val="23"/>
          <w:szCs w:val="23"/>
        </w:rPr>
      </w:pPr>
      <w:r>
        <w:rPr>
          <w:b/>
          <w:bCs/>
          <w:color w:val="182340"/>
          <w:sz w:val="23"/>
          <w:szCs w:val="23"/>
        </w:rPr>
        <w:t>TRAITEMENT DES DONNÉES :</w:t>
      </w:r>
    </w:p>
    <w:p w14:paraId="6CE1CD16" w14:textId="224B8328" w:rsidR="008F475E" w:rsidRP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L’ARS Île-de-France et le GIP SESAN procèdent à un traitement de vos données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 xml:space="preserve">personnelles pour permettre la mise en </w:t>
      </w:r>
      <w:proofErr w:type="spellStart"/>
      <w:r w:rsidRPr="008F475E">
        <w:rPr>
          <w:rFonts w:ascii="Urbane" w:hAnsi="Urbane" w:cs="Urbane"/>
          <w:color w:val="071F44"/>
        </w:rPr>
        <w:t>oeuvre</w:t>
      </w:r>
      <w:proofErr w:type="spellEnd"/>
      <w:r w:rsidRPr="008F475E">
        <w:rPr>
          <w:rFonts w:ascii="Urbane" w:hAnsi="Urbane" w:cs="Urbane"/>
          <w:color w:val="071F44"/>
        </w:rPr>
        <w:t xml:space="preserve"> de la plateforme Santélien,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dont les finalités sont rappelées sur la présente plaquette.</w:t>
      </w:r>
    </w:p>
    <w:p w14:paraId="79335BF9" w14:textId="14ED43AF" w:rsidR="008F475E" w:rsidRP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La finalité poursuivie par le traitement est l’amélioration de la coordination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des parcours de soins entre la ville et l’hôpital dans un cadre professionnel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accessible à l’usager au regard des missions d’intérêt public dont sont investis les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 xml:space="preserve">responsables de traitements (art. 6.1 e et 9.2. </w:t>
      </w:r>
      <w:proofErr w:type="gramStart"/>
      <w:r w:rsidRPr="008F475E">
        <w:rPr>
          <w:rFonts w:ascii="Urbane" w:hAnsi="Urbane" w:cs="Urbane"/>
          <w:color w:val="071F44"/>
        </w:rPr>
        <w:t>h</w:t>
      </w:r>
      <w:proofErr w:type="gramEnd"/>
      <w:r w:rsidRPr="008F475E">
        <w:rPr>
          <w:rFonts w:ascii="Urbane" w:hAnsi="Urbane" w:cs="Urbane"/>
          <w:color w:val="071F44"/>
        </w:rPr>
        <w:t xml:space="preserve"> du RGPD).</w:t>
      </w:r>
    </w:p>
    <w:p w14:paraId="1068F6AA" w14:textId="5E88A1C5" w:rsidR="008F475E" w:rsidRP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lastRenderedPageBreak/>
        <w:t>Conformément à la réglementation des données à caractère personnel,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vous disposez notamment d’un droit d’accès, de rectification, d’effacement,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d’opposition et de portabilité vous concernant : support@santelien.fr</w:t>
      </w:r>
    </w:p>
    <w:p w14:paraId="021A886B" w14:textId="55F11B2D" w:rsid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L’ensemble des informations relatives à la protection de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vos données sont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disponibles sur :</w:t>
      </w:r>
      <w:r>
        <w:rPr>
          <w:rFonts w:ascii="Urbane" w:hAnsi="Urbane" w:cs="Urbane"/>
          <w:color w:val="071F44"/>
        </w:rPr>
        <w:t xml:space="preserve"> </w:t>
      </w:r>
      <w:hyperlink r:id="rId5" w:history="1">
        <w:r w:rsidRPr="00203F33">
          <w:rPr>
            <w:rStyle w:val="Lienhypertexte"/>
            <w:rFonts w:ascii="Urbane" w:hAnsi="Urbane" w:cs="Urbane"/>
          </w:rPr>
          <w:t>www.santelien.fr</w:t>
        </w:r>
      </w:hyperlink>
    </w:p>
    <w:p w14:paraId="32DA4D04" w14:textId="77777777" w:rsidR="008F475E" w:rsidRPr="008F475E" w:rsidRDefault="008F475E" w:rsidP="008F475E">
      <w:pPr>
        <w:rPr>
          <w:rFonts w:ascii="Urbane" w:hAnsi="Urbane" w:cs="Urbane"/>
          <w:color w:val="071F44"/>
        </w:rPr>
      </w:pPr>
    </w:p>
    <w:sectPr w:rsidR="008F475E" w:rsidRPr="008F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bane Rounded">
    <w:altName w:val="Urbane Rou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bane">
    <w:altName w:val="Urba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225"/>
    <w:multiLevelType w:val="hybridMultilevel"/>
    <w:tmpl w:val="4AFE6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5E"/>
    <w:rsid w:val="006967A0"/>
    <w:rsid w:val="006F0F42"/>
    <w:rsid w:val="008F475E"/>
    <w:rsid w:val="00971F62"/>
    <w:rsid w:val="00B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1245"/>
  <w15:chartTrackingRefBased/>
  <w15:docId w15:val="{0DB74162-A61A-4836-89CC-BB0EA3F6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F475E"/>
    <w:pPr>
      <w:autoSpaceDE w:val="0"/>
      <w:autoSpaceDN w:val="0"/>
      <w:adjustRightInd w:val="0"/>
      <w:spacing w:after="0" w:line="240" w:lineRule="auto"/>
    </w:pPr>
    <w:rPr>
      <w:rFonts w:ascii="Urbane Rounded" w:hAnsi="Urbane Rounded" w:cs="Urbane Rounde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F475E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F475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8F475E"/>
    <w:rPr>
      <w:rFonts w:ascii="Urbane" w:hAnsi="Urbane" w:cs="Urbane"/>
      <w:color w:val="071F44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47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47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475E"/>
    <w:rPr>
      <w:color w:val="605E5C"/>
      <w:shd w:val="clear" w:color="auto" w:fill="E1DFDD"/>
    </w:rPr>
  </w:style>
  <w:style w:type="character" w:customStyle="1" w:styleId="A3">
    <w:name w:val="A3"/>
    <w:uiPriority w:val="99"/>
    <w:rsid w:val="006F0F42"/>
    <w:rPr>
      <w:rFonts w:cs="Urbane Rounded"/>
      <w:b/>
      <w:bCs/>
      <w:color w:val="071F4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telie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GIRAUD</dc:creator>
  <cp:keywords/>
  <dc:description/>
  <cp:lastModifiedBy>Fabrice GIRAUD</cp:lastModifiedBy>
  <cp:revision>3</cp:revision>
  <dcterms:created xsi:type="dcterms:W3CDTF">2024-10-11T14:49:00Z</dcterms:created>
  <dcterms:modified xsi:type="dcterms:W3CDTF">2024-10-11T14:52:00Z</dcterms:modified>
</cp:coreProperties>
</file>